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C" w:rsidRPr="002A39CF" w:rsidRDefault="003457CC" w:rsidP="003457CC">
      <w:pPr>
        <w:rPr>
          <w:rFonts w:ascii="ＭＳ Ｐゴシック" w:eastAsia="ＭＳ Ｐゴシック" w:hAnsi="ＭＳ Ｐゴシック"/>
          <w:b/>
          <w:sz w:val="40"/>
          <w:szCs w:val="40"/>
          <w:lang w:eastAsia="ko-KR"/>
        </w:rPr>
      </w:pPr>
      <w:r w:rsidRPr="002A39CF">
        <w:rPr>
          <w:rFonts w:ascii="ＭＳ Ｐゴシック" w:eastAsia="ＭＳ Ｐゴシック" w:hAnsi="ＭＳ Ｐゴシック" w:hint="eastAsia"/>
          <w:b/>
          <w:sz w:val="40"/>
          <w:szCs w:val="40"/>
        </w:rPr>
        <w:t>Discover RUTH</w:t>
      </w:r>
    </w:p>
    <w:p w:rsidR="003457CC" w:rsidRPr="00D012FA" w:rsidRDefault="003457CC" w:rsidP="003457CC">
      <w:pPr>
        <w:ind w:firstLineChars="900" w:firstLine="2160"/>
        <w:rPr>
          <w:rFonts w:ascii="ＭＳ Ｐゴシック" w:eastAsia="ＭＳ Ｐゴシック" w:hAnsi="ＭＳ Ｐゴシック"/>
          <w:sz w:val="24"/>
          <w:lang w:eastAsia="ko-KR"/>
        </w:rPr>
      </w:pPr>
    </w:p>
    <w:p w:rsidR="003457CC" w:rsidRPr="00D012FA" w:rsidRDefault="003457CC" w:rsidP="003457CC">
      <w:pPr>
        <w:rPr>
          <w:rFonts w:ascii="ＭＳ Ｐゴシック" w:eastAsia="ＭＳ Ｐゴシック" w:hAnsi="ＭＳ Ｐゴシック"/>
          <w:b/>
          <w:bCs/>
          <w:sz w:val="24"/>
        </w:rPr>
      </w:pPr>
      <w:r w:rsidRPr="00D012FA">
        <w:rPr>
          <w:rFonts w:ascii="ＭＳ Ｐゴシック" w:eastAsia="ＭＳ Ｐゴシック" w:hAnsi="ＭＳ Ｐゴシック" w:hint="eastAsia"/>
          <w:b/>
          <w:bCs/>
          <w:sz w:val="24"/>
        </w:rPr>
        <w:t>第１課　「あなたが行くところに私も行きます」</w:t>
      </w:r>
    </w:p>
    <w:p w:rsidR="003457CC" w:rsidRPr="00D012FA" w:rsidRDefault="003457CC" w:rsidP="003457CC">
      <w:pPr>
        <w:rPr>
          <w:rFonts w:ascii="ＭＳ Ｐゴシック" w:eastAsia="ＭＳ Ｐゴシック" w:hAnsi="ＭＳ Ｐゴシック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3457CC" w:rsidRPr="00D012FA" w:rsidRDefault="003457CC" w:rsidP="003457CC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>ルツ記１：１－７</w:t>
      </w:r>
    </w:p>
    <w:p w:rsidR="003457CC" w:rsidRPr="00B11751" w:rsidRDefault="003457CC" w:rsidP="003457CC">
      <w:pPr>
        <w:numPr>
          <w:ilvl w:val="0"/>
          <w:numId w:val="2"/>
        </w:numPr>
        <w:rPr>
          <w:rFonts w:ascii="Arial" w:eastAsia="HG教科書体" w:hAnsi="Arial" w:cs="Arial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モアブに移り住んで１０年目のナオミの状況はどのようなものでしたか</w:t>
      </w:r>
      <w:r w:rsidRPr="00D012FA">
        <w:rPr>
          <w:rFonts w:ascii="ＭＳ Ｐゴシック" w:eastAsia="ＭＳ Ｐゴシック" w:hAnsi="ＭＳ Ｐゴシック" w:hint="eastAsia"/>
          <w:sz w:val="24"/>
        </w:rPr>
        <w:t>。</w:t>
      </w:r>
      <w:r w:rsidRPr="00220514">
        <w:rPr>
          <w:rFonts w:ascii="Arial" w:eastAsia="HG教科書体" w:hAnsi="Arial" w:cs="Arial"/>
          <w:sz w:val="24"/>
        </w:rPr>
        <w:t xml:space="preserve">Describe the situation in which Naomi found herself 10 years after her move to Moab. </w:t>
      </w:r>
    </w:p>
    <w:p w:rsidR="003457CC" w:rsidRPr="00D012FA" w:rsidRDefault="003457CC" w:rsidP="003457CC">
      <w:pPr>
        <w:ind w:hanging="360"/>
        <w:rPr>
          <w:rFonts w:ascii="ＭＳ Ｐゴシック" w:eastAsia="ＭＳ Ｐゴシック" w:hAnsi="ＭＳ Ｐゴシック" w:hint="eastAsia"/>
          <w:sz w:val="24"/>
        </w:rPr>
      </w:pPr>
    </w:p>
    <w:p w:rsidR="003457CC" w:rsidRPr="00B11751" w:rsidRDefault="003457CC" w:rsidP="003457CC">
      <w:pPr>
        <w:numPr>
          <w:ilvl w:val="0"/>
          <w:numId w:val="2"/>
        </w:numPr>
        <w:rPr>
          <w:rFonts w:ascii="Arial" w:eastAsia="HG教科書体" w:hAnsi="Arial" w:cs="Arial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ナオミを故郷に帰ろうと思わせたものは何だったでしょうか。なぜナオミの嫁たちは一緒に行こうとしたと思いますか</w:t>
      </w:r>
      <w:r w:rsidRPr="00D012FA">
        <w:rPr>
          <w:rFonts w:ascii="ＭＳ Ｐゴシック" w:eastAsia="ＭＳ Ｐゴシック" w:hAnsi="ＭＳ Ｐゴシック" w:hint="eastAsia"/>
          <w:sz w:val="24"/>
        </w:rPr>
        <w:t>。</w:t>
      </w:r>
      <w:r w:rsidRPr="00220514">
        <w:rPr>
          <w:rFonts w:ascii="Arial" w:eastAsia="HG教科書体" w:hAnsi="Arial" w:cs="Arial"/>
          <w:sz w:val="24"/>
        </w:rPr>
        <w:t xml:space="preserve">What might have attracted Naomi to the idea of returning to her homeland? Why do you suppose her druthers-in-law planned to go with her? </w:t>
      </w:r>
    </w:p>
    <w:p w:rsidR="003457CC" w:rsidRPr="00B11751" w:rsidRDefault="003457CC" w:rsidP="003457CC">
      <w:pPr>
        <w:ind w:hanging="360"/>
        <w:rPr>
          <w:rFonts w:ascii="ＭＳ Ｐゴシック" w:eastAsia="ＭＳ Ｐゴシック" w:hAnsi="ＭＳ Ｐゴシック"/>
          <w:sz w:val="24"/>
        </w:rPr>
      </w:pPr>
    </w:p>
    <w:p w:rsidR="003457CC" w:rsidRPr="00D012FA" w:rsidRDefault="003457CC" w:rsidP="003457CC">
      <w:pPr>
        <w:rPr>
          <w:rFonts w:ascii="ＭＳ Ｐゴシック" w:eastAsia="ＭＳ Ｐゴシック" w:hAnsi="ＭＳ Ｐゴシック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>２．ルツ記１：８－１３</w:t>
      </w:r>
    </w:p>
    <w:p w:rsidR="003457CC" w:rsidRPr="00D012FA" w:rsidRDefault="003457CC" w:rsidP="003457CC">
      <w:pPr>
        <w:ind w:leftChars="202" w:left="568" w:hangingChars="60" w:hanging="144"/>
        <w:rPr>
          <w:rFonts w:ascii="ＭＳ Ｐゴシック" w:eastAsia="ＭＳ Ｐゴシック" w:hAnsi="ＭＳ Ｐゴシック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>a.　この箇所はナオミと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D012FA">
        <w:rPr>
          <w:rFonts w:ascii="ＭＳ Ｐゴシック" w:eastAsia="ＭＳ Ｐゴシック" w:hAnsi="ＭＳ Ｐゴシック" w:hint="eastAsia"/>
          <w:sz w:val="24"/>
        </w:rPr>
        <w:t>二人の嫁の関係について何を示していますか。</w:t>
      </w:r>
    </w:p>
    <w:p w:rsidR="003457CC" w:rsidRPr="00B11751" w:rsidRDefault="003457CC" w:rsidP="003457CC">
      <w:pPr>
        <w:ind w:leftChars="202" w:left="568" w:hangingChars="60" w:hanging="144"/>
        <w:rPr>
          <w:rFonts w:ascii="Arial" w:eastAsia="HG教科書体" w:hAnsi="Arial" w:cs="Arial" w:hint="eastAsia"/>
          <w:sz w:val="24"/>
        </w:rPr>
      </w:pPr>
      <w:r w:rsidRPr="00220514">
        <w:rPr>
          <w:rFonts w:ascii="Arial" w:eastAsia="HG教科書体" w:hAnsi="Arial" w:cs="Arial"/>
          <w:sz w:val="24"/>
        </w:rPr>
        <w:t>What do these verses reveal about the relationship of Ruth and her two daughters-in-law?</w:t>
      </w:r>
    </w:p>
    <w:p w:rsidR="003457CC" w:rsidRPr="00D012FA" w:rsidRDefault="003457CC" w:rsidP="003457CC">
      <w:pPr>
        <w:ind w:leftChars="202" w:left="568" w:hangingChars="60" w:hanging="144"/>
        <w:rPr>
          <w:rFonts w:ascii="ＭＳ Ｐゴシック" w:eastAsia="ＭＳ Ｐゴシック" w:hAnsi="ＭＳ Ｐゴシック"/>
          <w:sz w:val="24"/>
        </w:rPr>
      </w:pPr>
    </w:p>
    <w:p w:rsidR="003457CC" w:rsidRPr="00220514" w:rsidRDefault="003457CC" w:rsidP="003457CC">
      <w:pPr>
        <w:ind w:leftChars="202" w:left="568" w:hangingChars="60" w:hanging="144"/>
        <w:rPr>
          <w:rFonts w:ascii="Arial" w:eastAsia="HG教科書体" w:hAnsi="Arial" w:cs="Arial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>b.　なぜナオミは</w:t>
      </w:r>
      <w:r>
        <w:rPr>
          <w:rFonts w:ascii="ＭＳ Ｐゴシック" w:eastAsia="ＭＳ Ｐゴシック" w:hAnsi="ＭＳ Ｐゴシック" w:hint="eastAsia"/>
          <w:sz w:val="24"/>
        </w:rPr>
        <w:t>、ルツとオルパに</w:t>
      </w:r>
      <w:r w:rsidRPr="00D012FA">
        <w:rPr>
          <w:rFonts w:ascii="ＭＳ Ｐゴシック" w:eastAsia="ＭＳ Ｐゴシック" w:hAnsi="ＭＳ Ｐゴシック" w:hint="eastAsia"/>
          <w:sz w:val="24"/>
        </w:rPr>
        <w:t>モアブに残</w:t>
      </w:r>
      <w:r>
        <w:rPr>
          <w:rFonts w:ascii="ＭＳ Ｐゴシック" w:eastAsia="ＭＳ Ｐゴシック" w:hAnsi="ＭＳ Ｐゴシック" w:hint="eastAsia"/>
          <w:sz w:val="24"/>
        </w:rPr>
        <w:t>ることを勧めたのですか。今後の生活について、彼女たちはどのような見通しを持っていましたか</w:t>
      </w:r>
      <w:r w:rsidRPr="00D012FA">
        <w:rPr>
          <w:rFonts w:ascii="ＭＳ Ｐゴシック" w:eastAsia="ＭＳ Ｐゴシック" w:hAnsi="ＭＳ Ｐゴシック" w:hint="eastAsia"/>
          <w:sz w:val="24"/>
        </w:rPr>
        <w:t>。</w:t>
      </w:r>
      <w:r w:rsidRPr="00220514">
        <w:rPr>
          <w:rFonts w:ascii="Arial" w:eastAsia="HG教科書体" w:hAnsi="Arial" w:cs="Arial"/>
          <w:sz w:val="24"/>
        </w:rPr>
        <w:t xml:space="preserve">Why did Naomi encourage Ruth and Orpah to stay in Moab? What were their prospects there? </w:t>
      </w:r>
    </w:p>
    <w:p w:rsidR="003457CC" w:rsidRPr="00D012FA" w:rsidRDefault="003457CC" w:rsidP="003457CC">
      <w:pPr>
        <w:rPr>
          <w:rFonts w:ascii="ＭＳ Ｐゴシック" w:eastAsia="ＭＳ Ｐゴシック" w:hAnsi="ＭＳ Ｐゴシック" w:hint="eastAsia"/>
          <w:sz w:val="24"/>
        </w:rPr>
      </w:pPr>
    </w:p>
    <w:p w:rsidR="003457CC" w:rsidRPr="00D012FA" w:rsidRDefault="003457CC" w:rsidP="003457CC">
      <w:pPr>
        <w:rPr>
          <w:rFonts w:ascii="ＭＳ Ｐゴシック" w:eastAsia="ＭＳ Ｐゴシック" w:hAnsi="ＭＳ Ｐゴシック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>３．ルツ記１：１４－１８</w:t>
      </w:r>
    </w:p>
    <w:p w:rsidR="003457CC" w:rsidRPr="00220514" w:rsidRDefault="003457CC" w:rsidP="003457CC">
      <w:pPr>
        <w:ind w:leftChars="135" w:left="717" w:hangingChars="181" w:hanging="434"/>
        <w:rPr>
          <w:rFonts w:ascii="Arial" w:eastAsia="HG教科書体" w:hAnsi="Arial" w:cs="Arial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 xml:space="preserve">　a.　ルツとオル</w:t>
      </w:r>
      <w:r>
        <w:rPr>
          <w:rFonts w:ascii="ＭＳ Ｐゴシック" w:eastAsia="ＭＳ Ｐゴシック" w:hAnsi="ＭＳ Ｐゴシック" w:hint="eastAsia"/>
          <w:sz w:val="24"/>
        </w:rPr>
        <w:t>パの最終的な判断を説明して下さい。その決心は二人について何を表し</w:t>
      </w:r>
      <w:r w:rsidRPr="00D012FA">
        <w:rPr>
          <w:rFonts w:ascii="ＭＳ Ｐゴシック" w:eastAsia="ＭＳ Ｐゴシック" w:hAnsi="ＭＳ Ｐゴシック" w:hint="eastAsia"/>
          <w:sz w:val="24"/>
        </w:rPr>
        <w:t>ていますか。</w:t>
      </w:r>
      <w:r w:rsidRPr="00220514">
        <w:rPr>
          <w:rFonts w:ascii="Arial" w:eastAsia="HG教科書体" w:hAnsi="Arial" w:cs="Arial"/>
          <w:sz w:val="24"/>
        </w:rPr>
        <w:t>Describe the final decisions of Ruth and Orpah. What do these decisions reveal about the two women?</w:t>
      </w:r>
    </w:p>
    <w:p w:rsidR="003457CC" w:rsidRPr="00D012FA" w:rsidRDefault="003457CC" w:rsidP="003457CC">
      <w:pPr>
        <w:ind w:leftChars="135" w:left="717" w:hangingChars="181" w:hanging="434"/>
        <w:rPr>
          <w:rFonts w:ascii="ＭＳ Ｐゴシック" w:eastAsia="ＭＳ Ｐゴシック" w:hAnsi="ＭＳ Ｐゴシック" w:hint="eastAsia"/>
          <w:sz w:val="24"/>
        </w:rPr>
      </w:pPr>
    </w:p>
    <w:p w:rsidR="003457CC" w:rsidRPr="00B11751" w:rsidRDefault="003457CC" w:rsidP="003457CC">
      <w:pPr>
        <w:ind w:leftChars="135" w:left="717" w:hangingChars="181" w:hanging="434"/>
        <w:rPr>
          <w:rFonts w:ascii="Arial" w:eastAsia="HG教科書体" w:hAnsi="Arial" w:cs="Arial" w:hint="eastAsia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 xml:space="preserve">  b.　あなたの言葉で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D012FA">
        <w:rPr>
          <w:rFonts w:ascii="ＭＳ Ｐゴシック" w:eastAsia="ＭＳ Ｐゴシック" w:hAnsi="ＭＳ Ｐゴシック" w:hint="eastAsia"/>
          <w:sz w:val="24"/>
        </w:rPr>
        <w:t>ルツがどのような決心をしたかを話して下さい。</w:t>
      </w:r>
      <w:r w:rsidRPr="00220514">
        <w:rPr>
          <w:rFonts w:ascii="Arial" w:eastAsia="HG教科書体" w:hAnsi="Arial" w:cs="Arial"/>
          <w:sz w:val="24"/>
        </w:rPr>
        <w:t xml:space="preserve">In your own words, what commitment did Ruth make? </w:t>
      </w:r>
    </w:p>
    <w:p w:rsidR="003457CC" w:rsidRPr="00D012FA" w:rsidRDefault="003457CC" w:rsidP="003457CC">
      <w:pPr>
        <w:ind w:leftChars="135" w:left="717" w:hangingChars="181" w:hanging="434"/>
        <w:rPr>
          <w:rFonts w:ascii="ＭＳ Ｐゴシック" w:eastAsia="ＭＳ Ｐゴシック" w:hAnsi="ＭＳ Ｐゴシック"/>
          <w:sz w:val="24"/>
        </w:rPr>
      </w:pPr>
    </w:p>
    <w:p w:rsidR="003457CC" w:rsidRPr="00D012FA" w:rsidRDefault="003457CC" w:rsidP="003457CC">
      <w:pPr>
        <w:rPr>
          <w:rFonts w:ascii="ＭＳ Ｐゴシック" w:eastAsia="ＭＳ Ｐゴシック" w:hAnsi="ＭＳ Ｐゴシック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>４．ルツ記１：１９－２２</w:t>
      </w:r>
    </w:p>
    <w:p w:rsidR="003457CC" w:rsidRPr="00D012FA" w:rsidRDefault="003457CC" w:rsidP="003457CC">
      <w:pPr>
        <w:ind w:leftChars="135" w:left="717" w:hangingChars="181" w:hanging="434"/>
        <w:rPr>
          <w:rFonts w:ascii="ＭＳ Ｐゴシック" w:eastAsia="ＭＳ Ｐゴシック" w:hAnsi="ＭＳ Ｐゴシック" w:hint="eastAsia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 xml:space="preserve">　a.</w:t>
      </w:r>
      <w:r>
        <w:rPr>
          <w:rFonts w:ascii="ＭＳ Ｐゴシック" w:eastAsia="ＭＳ Ｐゴシック" w:hAnsi="ＭＳ Ｐゴシック" w:hint="eastAsia"/>
          <w:sz w:val="24"/>
        </w:rPr>
        <w:t xml:space="preserve">　ナオミが帰ってきたこと</w:t>
      </w:r>
      <w:r w:rsidRPr="00D012FA">
        <w:rPr>
          <w:rFonts w:ascii="ＭＳ Ｐゴシック" w:eastAsia="ＭＳ Ｐゴシック" w:hAnsi="ＭＳ Ｐゴシック" w:hint="eastAsia"/>
          <w:sz w:val="24"/>
        </w:rPr>
        <w:t>に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D012FA">
        <w:rPr>
          <w:rFonts w:ascii="ＭＳ Ｐゴシック" w:eastAsia="ＭＳ Ｐゴシック" w:hAnsi="ＭＳ Ｐゴシック" w:hint="eastAsia"/>
          <w:sz w:val="24"/>
        </w:rPr>
        <w:t>ベツレヘムの</w:t>
      </w:r>
      <w:r>
        <w:rPr>
          <w:rFonts w:ascii="ＭＳ Ｐゴシック" w:eastAsia="ＭＳ Ｐゴシック" w:hAnsi="ＭＳ Ｐゴシック" w:hint="eastAsia"/>
          <w:sz w:val="24"/>
        </w:rPr>
        <w:t>人々はどのように反応しまし</w:t>
      </w:r>
      <w:r w:rsidRPr="00D012FA">
        <w:rPr>
          <w:rFonts w:ascii="ＭＳ Ｐゴシック" w:eastAsia="ＭＳ Ｐゴシック" w:hAnsi="ＭＳ Ｐゴシック" w:hint="eastAsia"/>
          <w:sz w:val="24"/>
        </w:rPr>
        <w:t>たか。婦人たちの質問はナ</w:t>
      </w:r>
      <w:r>
        <w:rPr>
          <w:rFonts w:ascii="ＭＳ Ｐゴシック" w:eastAsia="ＭＳ Ｐゴシック" w:hAnsi="ＭＳ Ｐゴシック" w:hint="eastAsia"/>
          <w:sz w:val="24"/>
        </w:rPr>
        <w:t>オミについて何を表</w:t>
      </w:r>
      <w:r w:rsidRPr="00D012FA">
        <w:rPr>
          <w:rFonts w:ascii="ＭＳ Ｐゴシック" w:eastAsia="ＭＳ Ｐゴシック" w:hAnsi="ＭＳ Ｐゴシック" w:hint="eastAsia"/>
          <w:sz w:val="24"/>
        </w:rPr>
        <w:t>していますか。</w:t>
      </w:r>
      <w:r w:rsidRPr="00220514">
        <w:rPr>
          <w:rFonts w:ascii="Arial" w:eastAsia="HG教科書体" w:hAnsi="Arial" w:cs="Arial"/>
          <w:sz w:val="24"/>
        </w:rPr>
        <w:t xml:space="preserve">Describe the response </w:t>
      </w:r>
      <w:r w:rsidRPr="00220514">
        <w:rPr>
          <w:rFonts w:ascii="Arial" w:eastAsia="HG教科書体" w:hAnsi="Arial" w:cs="Arial"/>
          <w:sz w:val="24"/>
        </w:rPr>
        <w:lastRenderedPageBreak/>
        <w:t>in Bethlehem to Naomi’s return? What does the women’s question suggest about Naomi?</w:t>
      </w:r>
    </w:p>
    <w:p w:rsidR="003457CC" w:rsidRPr="00D012FA" w:rsidRDefault="003457CC" w:rsidP="003457CC">
      <w:pPr>
        <w:ind w:left="720" w:hangingChars="300" w:hanging="720"/>
        <w:rPr>
          <w:rFonts w:ascii="ＭＳ Ｐゴシック" w:eastAsia="ＭＳ Ｐゴシック" w:hAnsi="ＭＳ Ｐゴシック"/>
          <w:sz w:val="24"/>
        </w:rPr>
      </w:pPr>
    </w:p>
    <w:p w:rsidR="003457CC" w:rsidRPr="00B11751" w:rsidRDefault="003457CC" w:rsidP="003457CC">
      <w:pPr>
        <w:ind w:leftChars="328" w:left="689" w:firstLineChars="7" w:firstLine="17"/>
        <w:rPr>
          <w:rFonts w:ascii="Arial" w:eastAsia="HG教科書体" w:hAnsi="Arial" w:cs="Arial" w:hint="eastAsia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>b.</w:t>
      </w:r>
      <w:r>
        <w:rPr>
          <w:rFonts w:ascii="ＭＳ Ｐゴシック" w:eastAsia="ＭＳ Ｐゴシック" w:hAnsi="ＭＳ Ｐゴシック" w:hint="eastAsia"/>
          <w:sz w:val="24"/>
        </w:rPr>
        <w:t xml:space="preserve">　なぜナオミは自分の名前を変えたかったのでしょう</w:t>
      </w:r>
      <w:r w:rsidRPr="00D012FA">
        <w:rPr>
          <w:rFonts w:ascii="ＭＳ Ｐゴシック" w:eastAsia="ＭＳ Ｐゴシック" w:hAnsi="ＭＳ Ｐゴシック" w:hint="eastAsia"/>
          <w:sz w:val="24"/>
        </w:rPr>
        <w:t>か？ナオミの言葉は</w:t>
      </w:r>
      <w:r>
        <w:rPr>
          <w:rFonts w:ascii="ＭＳ Ｐゴシック" w:eastAsia="ＭＳ Ｐゴシック" w:hAnsi="ＭＳ Ｐゴシック" w:hint="eastAsia"/>
          <w:sz w:val="24"/>
        </w:rPr>
        <w:t>、神様と自分の体験について彼女のどのような考えを表し</w:t>
      </w:r>
      <w:r w:rsidRPr="00D012FA">
        <w:rPr>
          <w:rFonts w:ascii="ＭＳ Ｐゴシック" w:eastAsia="ＭＳ Ｐゴシック" w:hAnsi="ＭＳ Ｐゴシック" w:hint="eastAsia"/>
          <w:sz w:val="24"/>
        </w:rPr>
        <w:t>ていますか。</w:t>
      </w:r>
      <w:r>
        <w:rPr>
          <w:rFonts w:ascii="ＭＳ Ｐゴシック" w:eastAsia="ＭＳ Ｐゴシック" w:hAnsi="ＭＳ Ｐゴシック" w:hint="eastAsia"/>
          <w:sz w:val="24"/>
        </w:rPr>
        <w:t>13節も読んでください。</w:t>
      </w:r>
      <w:r w:rsidRPr="00220514">
        <w:rPr>
          <w:rFonts w:ascii="Arial" w:eastAsia="HG教科書体" w:hAnsi="Arial" w:cs="Arial"/>
          <w:sz w:val="24"/>
        </w:rPr>
        <w:t xml:space="preserve">Why did Naomi want to change her name? What do here words reveal about her view of God and her own experiences? Also see verse 13. </w:t>
      </w:r>
    </w:p>
    <w:p w:rsidR="003457CC" w:rsidRPr="00D012FA" w:rsidRDefault="003457CC" w:rsidP="003457CC">
      <w:pPr>
        <w:rPr>
          <w:rFonts w:ascii="ＭＳ Ｐゴシック" w:eastAsia="ＭＳ Ｐゴシック" w:hAnsi="ＭＳ Ｐゴシック"/>
          <w:sz w:val="24"/>
        </w:rPr>
      </w:pPr>
    </w:p>
    <w:p w:rsidR="003457CC" w:rsidRPr="00D012FA" w:rsidRDefault="003457CC" w:rsidP="003457CC">
      <w:pPr>
        <w:numPr>
          <w:ilvl w:val="0"/>
          <w:numId w:val="4"/>
        </w:numPr>
        <w:rPr>
          <w:rFonts w:ascii="ＭＳ Ｐゴシック" w:eastAsia="ＭＳ Ｐゴシック" w:hAnsi="ＭＳ Ｐゴシック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>ルツ記１：１－２２</w:t>
      </w:r>
    </w:p>
    <w:p w:rsidR="003457CC" w:rsidRDefault="003457CC" w:rsidP="003457CC">
      <w:pPr>
        <w:numPr>
          <w:ilvl w:val="0"/>
          <w:numId w:val="3"/>
        </w:numPr>
        <w:ind w:hanging="241"/>
        <w:rPr>
          <w:rFonts w:ascii="Arial" w:eastAsia="HG教科書体" w:hAnsi="Arial" w:cs="Arial"/>
          <w:sz w:val="24"/>
        </w:rPr>
      </w:pPr>
      <w:r w:rsidRPr="00D012FA">
        <w:rPr>
          <w:rFonts w:ascii="ＭＳ Ｐゴシック" w:eastAsia="ＭＳ Ｐゴシック" w:hAnsi="ＭＳ Ｐゴシック" w:hint="eastAsia"/>
          <w:sz w:val="24"/>
        </w:rPr>
        <w:t>この章は真実の友情と献身について何を表していますか。</w:t>
      </w:r>
      <w:r w:rsidRPr="00220514">
        <w:rPr>
          <w:rFonts w:ascii="Arial" w:eastAsia="HG教科書体" w:hAnsi="Arial" w:cs="Arial"/>
          <w:sz w:val="24"/>
        </w:rPr>
        <w:t xml:space="preserve">What does this chapter reveal about true friendship and devotion? </w:t>
      </w:r>
    </w:p>
    <w:p w:rsidR="003457CC" w:rsidRDefault="003457CC" w:rsidP="003457CC">
      <w:pPr>
        <w:ind w:left="808"/>
        <w:rPr>
          <w:rFonts w:ascii="Arial" w:eastAsia="HG教科書体" w:hAnsi="Arial" w:cs="Arial"/>
          <w:sz w:val="24"/>
        </w:rPr>
      </w:pPr>
    </w:p>
    <w:p w:rsidR="003457CC" w:rsidRPr="00E24AAD" w:rsidRDefault="003457CC" w:rsidP="003457CC">
      <w:pPr>
        <w:numPr>
          <w:ilvl w:val="0"/>
          <w:numId w:val="3"/>
        </w:numPr>
        <w:ind w:hanging="241"/>
        <w:rPr>
          <w:rFonts w:ascii="Arial" w:eastAsia="HG教科書体" w:hAnsi="Arial" w:cs="Arial"/>
          <w:sz w:val="24"/>
        </w:rPr>
      </w:pPr>
      <w:r w:rsidRPr="00E24AAD">
        <w:rPr>
          <w:rFonts w:ascii="ＭＳ Ｐゴシック" w:eastAsia="ＭＳ Ｐゴシック" w:hAnsi="ＭＳ Ｐゴシック" w:hint="eastAsia"/>
          <w:sz w:val="24"/>
        </w:rPr>
        <w:t>なぜ神様は、私たちの人生に、満たされたとき（幸福や豊かさ）及び空虚な時（困難や貧しさ）をお許しになるのでしょうか（２１節）。それらが私たちにもたらす益は何ですか。</w:t>
      </w:r>
      <w:r w:rsidRPr="00E24AAD">
        <w:rPr>
          <w:rFonts w:ascii="Arial" w:eastAsia="HG教科書体" w:hAnsi="Arial" w:cs="Arial"/>
          <w:sz w:val="24"/>
        </w:rPr>
        <w:t>For what reasons does God allow our lives to have full times and empty times (verse 21)? What’s good about each?</w:t>
      </w:r>
    </w:p>
    <w:p w:rsidR="002C788C" w:rsidRDefault="003457CC">
      <w:bookmarkStart w:id="0" w:name="_GoBack"/>
      <w:bookmarkEnd w:id="0"/>
    </w:p>
    <w:sectPr w:rsidR="002C7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C8"/>
    <w:multiLevelType w:val="hybridMultilevel"/>
    <w:tmpl w:val="53CC08FC"/>
    <w:lvl w:ilvl="0" w:tplc="1882A6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85E26"/>
    <w:multiLevelType w:val="hybridMultilevel"/>
    <w:tmpl w:val="5F1E6084"/>
    <w:lvl w:ilvl="0" w:tplc="2698F7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EAEF830">
      <w:start w:val="2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945CDF"/>
    <w:multiLevelType w:val="hybridMultilevel"/>
    <w:tmpl w:val="26BED36C"/>
    <w:lvl w:ilvl="0" w:tplc="69D8095C">
      <w:start w:val="1"/>
      <w:numFmt w:val="lowerLetter"/>
      <w:lvlText w:val="%1."/>
      <w:lvlJc w:val="left"/>
      <w:pPr>
        <w:ind w:left="808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 w15:restartNumberingAfterBreak="0">
    <w:nsid w:val="730B45D8"/>
    <w:multiLevelType w:val="hybridMultilevel"/>
    <w:tmpl w:val="209445AA"/>
    <w:lvl w:ilvl="0" w:tplc="347E1118">
      <w:start w:val="1"/>
      <w:numFmt w:val="lowerLetter"/>
      <w:lvlText w:val="%1."/>
      <w:lvlJc w:val="left"/>
      <w:pPr>
        <w:ind w:left="810" w:hanging="360"/>
      </w:pPr>
      <w:rPr>
        <w:rFonts w:ascii="ＭＳ Ｐゴシック" w:eastAsia="ＭＳ Ｐゴシック" w:hAnsi="ＭＳ Ｐ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C"/>
    <w:rsid w:val="000C01C9"/>
    <w:rsid w:val="00123556"/>
    <w:rsid w:val="001614F5"/>
    <w:rsid w:val="00177DB9"/>
    <w:rsid w:val="002827BE"/>
    <w:rsid w:val="003457CC"/>
    <w:rsid w:val="0035292B"/>
    <w:rsid w:val="005E1FE5"/>
    <w:rsid w:val="00AB7738"/>
    <w:rsid w:val="00E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A71F9-8AD2-4EBA-91BF-E15E6C1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57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栗田祥子</dc:creator>
  <cp:keywords/>
  <dc:description/>
  <cp:lastModifiedBy>栗田祥子</cp:lastModifiedBy>
  <cp:revision>1</cp:revision>
  <dcterms:created xsi:type="dcterms:W3CDTF">2017-06-09T11:50:00Z</dcterms:created>
  <dcterms:modified xsi:type="dcterms:W3CDTF">2017-06-09T11:50:00Z</dcterms:modified>
</cp:coreProperties>
</file>